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60C7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C7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302" w:rsidRDefault="00EB2879" w:rsidP="005F03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F0302" w:rsidRPr="00214B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затвердження спеціалізацій «Англійська мова» </w:t>
      </w:r>
    </w:p>
    <w:p w:rsidR="005F0302" w:rsidRDefault="005F0302" w:rsidP="005F03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14B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«Польська мова» на спеціальностях </w:t>
      </w:r>
    </w:p>
    <w:p w:rsidR="005F0302" w:rsidRDefault="005F0302" w:rsidP="005F03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14B4B">
        <w:rPr>
          <w:rFonts w:ascii="Times New Roman" w:hAnsi="Times New Roman"/>
          <w:color w:val="000000" w:themeColor="text1"/>
          <w:sz w:val="28"/>
          <w:szCs w:val="28"/>
          <w:lang w:val="uk-UA"/>
        </w:rPr>
        <w:t>014.01 Середня освіта (Українська мова і лі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тература) </w:t>
      </w:r>
    </w:p>
    <w:p w:rsidR="005F0302" w:rsidRDefault="005F0302" w:rsidP="005F03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та 035.01 Філологія (у</w:t>
      </w:r>
      <w:r w:rsidRPr="00214B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країнська мова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Pr="00214B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література) </w:t>
      </w:r>
    </w:p>
    <w:p w:rsidR="004A3741" w:rsidRPr="00F42CFC" w:rsidRDefault="005F0302" w:rsidP="005F03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4B4B">
        <w:rPr>
          <w:rFonts w:ascii="Times New Roman" w:hAnsi="Times New Roman"/>
          <w:color w:val="000000" w:themeColor="text1"/>
          <w:sz w:val="28"/>
          <w:szCs w:val="28"/>
          <w:lang w:val="uk-UA"/>
        </w:rPr>
        <w:t>з 01 лютого 2020 року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F0302" w:rsidRPr="00214B4B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декан</w:t>
      </w:r>
      <w:r w:rsidR="005F0302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а</w:t>
      </w:r>
      <w:r w:rsidR="005F0302" w:rsidRPr="00214B4B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 факультету української філології та журналістики Олексенк</w:t>
      </w:r>
      <w:r w:rsidR="005F0302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а</w:t>
      </w:r>
      <w:r w:rsidR="005F0302" w:rsidRPr="00214B4B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 В.П</w:t>
      </w:r>
      <w:r w:rsidR="005F0302" w:rsidRPr="00214B4B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F60C7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576C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5F0302" w:rsidRPr="00214B4B">
        <w:rPr>
          <w:rFonts w:ascii="Times New Roman" w:hAnsi="Times New Roman"/>
          <w:color w:val="000000" w:themeColor="text1"/>
          <w:sz w:val="28"/>
          <w:szCs w:val="28"/>
          <w:lang w:val="uk-UA"/>
        </w:rPr>
        <w:t>затвердження спеціалізацій «Англійська мова» та «Польська мова» на спеціальностях 014.01 Середня освіта (Українська мова і лі</w:t>
      </w:r>
      <w:r w:rsidR="005F0302">
        <w:rPr>
          <w:rFonts w:ascii="Times New Roman" w:hAnsi="Times New Roman"/>
          <w:color w:val="000000" w:themeColor="text1"/>
          <w:sz w:val="28"/>
          <w:szCs w:val="28"/>
          <w:lang w:val="uk-UA"/>
        </w:rPr>
        <w:t>тература) та 035.01 Філологія (у</w:t>
      </w:r>
      <w:r w:rsidR="005F0302" w:rsidRPr="00214B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країнська мова </w:t>
      </w:r>
      <w:r w:rsidR="005F0302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F0302" w:rsidRPr="00214B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література) з 01 лютого 2020 року</w:t>
      </w:r>
      <w:r w:rsidR="00DE3176">
        <w:rPr>
          <w:rFonts w:ascii="Times New Roman" w:hAnsi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3176" w:rsidRPr="005F0302" w:rsidRDefault="005F0302" w:rsidP="005F0302">
      <w:pPr>
        <w:tabs>
          <w:tab w:val="left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5F0302">
        <w:rPr>
          <w:rFonts w:ascii="Times New Roman" w:hAnsi="Times New Roman"/>
          <w:sz w:val="28"/>
          <w:szCs w:val="28"/>
          <w:lang w:val="uk-UA"/>
        </w:rPr>
        <w:t>Запровадити спеціалізації «Англійська мова» та «Польська мова» на спеціальностях 014.01 Середня освіта (Українська мова і література) та 035.01 Філологія (</w:t>
      </w:r>
      <w:r w:rsidRPr="005F030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українська мова та </w:t>
      </w:r>
      <w:r w:rsidRPr="005F0302">
        <w:rPr>
          <w:rFonts w:ascii="Times New Roman" w:hAnsi="Times New Roman"/>
          <w:sz w:val="28"/>
          <w:szCs w:val="28"/>
          <w:lang w:val="uk-UA"/>
        </w:rPr>
        <w:t>література) з 01 лютого 2020 року</w:t>
      </w:r>
      <w:r w:rsidR="00DE3176" w:rsidRPr="005F0302">
        <w:rPr>
          <w:rFonts w:ascii="Times New Roman" w:hAnsi="Times New Roman"/>
          <w:sz w:val="28"/>
          <w:szCs w:val="28"/>
          <w:lang w:val="uk-UA"/>
        </w:rPr>
        <w:t>.</w:t>
      </w:r>
    </w:p>
    <w:p w:rsidR="008B013C" w:rsidRPr="00E9018E" w:rsidRDefault="008B013C" w:rsidP="00F60C7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  <w:lang w:val="uk-UA"/>
        </w:rPr>
      </w:pPr>
    </w:p>
    <w:p w:rsidR="009874A5" w:rsidRPr="00F60C7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811D0B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C93381A"/>
    <w:multiLevelType w:val="hybridMultilevel"/>
    <w:tmpl w:val="DCDC6F9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4AB29F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8582E4C"/>
    <w:multiLevelType w:val="hybridMultilevel"/>
    <w:tmpl w:val="0E88C638"/>
    <w:lvl w:ilvl="0" w:tplc="08B68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4CF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60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EC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C9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EC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4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EE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D32C8D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7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6285C72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4D3F20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D83E4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8"/>
  </w:num>
  <w:num w:numId="5">
    <w:abstractNumId w:val="30"/>
  </w:num>
  <w:num w:numId="6">
    <w:abstractNumId w:val="17"/>
  </w:num>
  <w:num w:numId="7">
    <w:abstractNumId w:val="20"/>
  </w:num>
  <w:num w:numId="8">
    <w:abstractNumId w:val="5"/>
  </w:num>
  <w:num w:numId="9">
    <w:abstractNumId w:val="1"/>
  </w:num>
  <w:num w:numId="10">
    <w:abstractNumId w:val="6"/>
  </w:num>
  <w:num w:numId="11">
    <w:abstractNumId w:val="27"/>
  </w:num>
  <w:num w:numId="12">
    <w:abstractNumId w:val="26"/>
  </w:num>
  <w:num w:numId="13">
    <w:abstractNumId w:val="0"/>
  </w:num>
  <w:num w:numId="14">
    <w:abstractNumId w:val="24"/>
  </w:num>
  <w:num w:numId="15">
    <w:abstractNumId w:val="7"/>
  </w:num>
  <w:num w:numId="16">
    <w:abstractNumId w:val="3"/>
  </w:num>
  <w:num w:numId="17">
    <w:abstractNumId w:val="15"/>
  </w:num>
  <w:num w:numId="18">
    <w:abstractNumId w:val="21"/>
  </w:num>
  <w:num w:numId="19">
    <w:abstractNumId w:val="16"/>
  </w:num>
  <w:num w:numId="20">
    <w:abstractNumId w:val="22"/>
  </w:num>
  <w:num w:numId="21">
    <w:abstractNumId w:val="23"/>
  </w:num>
  <w:num w:numId="22">
    <w:abstractNumId w:val="2"/>
  </w:num>
  <w:num w:numId="23">
    <w:abstractNumId w:val="29"/>
  </w:num>
  <w:num w:numId="24">
    <w:abstractNumId w:val="9"/>
  </w:num>
  <w:num w:numId="25">
    <w:abstractNumId w:val="25"/>
  </w:num>
  <w:num w:numId="26">
    <w:abstractNumId w:val="18"/>
  </w:num>
  <w:num w:numId="27">
    <w:abstractNumId w:val="14"/>
  </w:num>
  <w:num w:numId="28">
    <w:abstractNumId w:val="19"/>
  </w:num>
  <w:num w:numId="29">
    <w:abstractNumId w:val="31"/>
  </w:num>
  <w:num w:numId="30">
    <w:abstractNumId w:val="28"/>
  </w:num>
  <w:num w:numId="31">
    <w:abstractNumId w:val="32"/>
  </w:num>
  <w:num w:numId="32">
    <w:abstractNumId w:val="1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5F0302"/>
    <w:rsid w:val="005F551D"/>
    <w:rsid w:val="006248D2"/>
    <w:rsid w:val="00640CC3"/>
    <w:rsid w:val="006D4106"/>
    <w:rsid w:val="00734DB7"/>
    <w:rsid w:val="007F0703"/>
    <w:rsid w:val="00855C60"/>
    <w:rsid w:val="008B013C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E3176"/>
    <w:rsid w:val="00DF1656"/>
    <w:rsid w:val="00E670C1"/>
    <w:rsid w:val="00EB2879"/>
    <w:rsid w:val="00EE3CAF"/>
    <w:rsid w:val="00F42CFC"/>
    <w:rsid w:val="00F60C75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40</cp:revision>
  <cp:lastPrinted>2018-09-18T08:14:00Z</cp:lastPrinted>
  <dcterms:created xsi:type="dcterms:W3CDTF">2018-09-18T11:47:00Z</dcterms:created>
  <dcterms:modified xsi:type="dcterms:W3CDTF">2019-12-28T11:15:00Z</dcterms:modified>
</cp:coreProperties>
</file>